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76" w:rsidRPr="00B94585" w:rsidRDefault="00B94585" w:rsidP="00A0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85">
        <w:rPr>
          <w:rFonts w:ascii="Times New Roman" w:hAnsi="Times New Roman" w:cs="Times New Roman"/>
          <w:sz w:val="28"/>
          <w:szCs w:val="28"/>
        </w:rPr>
        <w:t>Кружки МО начальных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2091"/>
        <w:gridCol w:w="2384"/>
        <w:gridCol w:w="9575"/>
      </w:tblGrid>
      <w:tr w:rsidR="00B94585" w:rsidRPr="00B94585" w:rsidTr="00A034D6">
        <w:tc>
          <w:tcPr>
            <w:tcW w:w="736" w:type="dxa"/>
          </w:tcPr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</w:tcPr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84" w:type="dxa"/>
          </w:tcPr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9575" w:type="dxa"/>
          </w:tcPr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85" w:rsidRPr="00B94585" w:rsidTr="00A034D6">
        <w:tc>
          <w:tcPr>
            <w:tcW w:w="736" w:type="dxa"/>
          </w:tcPr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B94585" w:rsidRDefault="00B94585" w:rsidP="00B94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4585" w:rsidRPr="00B94585" w:rsidRDefault="00B94585" w:rsidP="00B945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«Театр в начальной школе» </w:t>
            </w:r>
          </w:p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 Г.К. </w:t>
            </w:r>
          </w:p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Трусова Е.В.</w:t>
            </w:r>
          </w:p>
          <w:p w:rsidR="00B94585" w:rsidRPr="00B94585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Белоногова Л.Н.</w:t>
            </w:r>
          </w:p>
        </w:tc>
        <w:tc>
          <w:tcPr>
            <w:tcW w:w="9575" w:type="dxa"/>
          </w:tcPr>
          <w:p w:rsidR="00A034D6" w:rsidRPr="00A034D6" w:rsidRDefault="00A034D6" w:rsidP="00A034D6">
            <w:pPr>
              <w:ind w:right="4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и играя. Театральное искусство</w:t>
            </w:r>
            <w:r w:rsid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34D6" w:rsidRPr="002139AC" w:rsidRDefault="00A034D6" w:rsidP="002139AC">
            <w:pPr>
              <w:pStyle w:val="a4"/>
              <w:numPr>
                <w:ilvl w:val="0"/>
                <w:numId w:val="1"/>
              </w:numPr>
              <w:ind w:right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внешней и внутренней социализации ребёнка, т.е. помогает ему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      </w:r>
          </w:p>
          <w:p w:rsidR="00A034D6" w:rsidRPr="002139AC" w:rsidRDefault="00A034D6" w:rsidP="002139AC">
            <w:pPr>
              <w:pStyle w:val="a4"/>
              <w:numPr>
                <w:ilvl w:val="0"/>
                <w:numId w:val="1"/>
              </w:numPr>
              <w:ind w:right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пробуждает интерес к литературе, дети начинают читать с удовольствием и более осмысленно;</w:t>
            </w:r>
          </w:p>
          <w:p w:rsidR="002139AC" w:rsidRDefault="00A034D6" w:rsidP="002139AC">
            <w:pPr>
              <w:pStyle w:val="a4"/>
              <w:numPr>
                <w:ilvl w:val="0"/>
                <w:numId w:val="1"/>
              </w:numPr>
              <w:ind w:right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активизирует и развивает интеллектуальные и творческие способности ребёнка; он начинает свободно фантазировать и в области текста и музыкального оформления – словом всего того, что связано с игрой в театре.</w:t>
            </w:r>
          </w:p>
          <w:p w:rsidR="002139AC" w:rsidRPr="00B94585" w:rsidRDefault="00B94585" w:rsidP="002139AC">
            <w:pPr>
              <w:pStyle w:val="a4"/>
              <w:numPr>
                <w:ilvl w:val="0"/>
                <w:numId w:val="1"/>
              </w:numPr>
              <w:ind w:right="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 навыки зрительской культуры поведения в театре;</w:t>
            </w:r>
            <w:r w:rsid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развивает художественный вкус, расширяет общий кругозор учащихся;</w:t>
            </w:r>
            <w:r w:rsid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развивает воображение, выразительность речи; пополняет словарный запас, образный строй речи;</w:t>
            </w:r>
            <w:r w:rsid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формирует способность строить диалог друг с другом;</w:t>
            </w:r>
            <w:r w:rsid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 детей с терминологией театрального искусства;</w:t>
            </w:r>
            <w:r w:rsid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развивает художественное и ассоциативное</w:t>
            </w:r>
            <w:r w:rsidR="0021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мышления.</w:t>
            </w:r>
          </w:p>
          <w:p w:rsidR="00B94585" w:rsidRPr="00B94585" w:rsidRDefault="00B945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585" w:rsidTr="00A034D6">
        <w:tc>
          <w:tcPr>
            <w:tcW w:w="736" w:type="dxa"/>
          </w:tcPr>
          <w:p w:rsidR="00B94585" w:rsidRPr="002139AC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B94585" w:rsidRPr="002139AC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9AC"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2384" w:type="dxa"/>
          </w:tcPr>
          <w:p w:rsidR="00B94585" w:rsidRPr="002139AC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9AC">
              <w:rPr>
                <w:rFonts w:ascii="Times New Roman" w:hAnsi="Times New Roman" w:cs="Times New Roman"/>
                <w:sz w:val="28"/>
                <w:szCs w:val="28"/>
              </w:rPr>
              <w:t>Ховрачева</w:t>
            </w:r>
            <w:proofErr w:type="spellEnd"/>
            <w:r w:rsidRPr="002139AC"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9575" w:type="dxa"/>
          </w:tcPr>
          <w:p w:rsidR="00B94585" w:rsidRPr="002139AC" w:rsidRDefault="00B94585" w:rsidP="00B94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       Программа кружка позволяет показать учащимся, как увлекателен, разнообразен, неисчерпаем мир слова, мир русской грамоты. На занятиях школьники могут увидеть “волшебство знакомых слов”; понять, что обычные </w:t>
            </w:r>
            <w:r w:rsidRPr="002139A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слова достойны изучения и внимания. Воспитание интереса к “Эрудиту” пробуждает у учащихся стремление расширять свои знания по русскому языку, совершенствовать свою речь.</w:t>
            </w:r>
          </w:p>
          <w:p w:rsidR="00B94585" w:rsidRPr="002139AC" w:rsidRDefault="00B94585" w:rsidP="00B945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На занятиях используются разнообразные виды работ: игровые элементы, игры, пословицы и поговорки, физкультминутки, рифмовки, считалки, </w:t>
            </w:r>
            <w:proofErr w:type="gramStart"/>
            <w:r w:rsidRPr="002139A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ребусы,  кроссворды</w:t>
            </w:r>
            <w:proofErr w:type="gramEnd"/>
            <w:r w:rsidRPr="002139A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, головоломки,  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      </w:r>
          </w:p>
          <w:p w:rsidR="00B94585" w:rsidRPr="002139AC" w:rsidRDefault="00B94585" w:rsidP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85" w:rsidRPr="002139AC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85" w:rsidTr="00A034D6">
        <w:tc>
          <w:tcPr>
            <w:tcW w:w="736" w:type="dxa"/>
          </w:tcPr>
          <w:p w:rsidR="00B94585" w:rsidRPr="00604C48" w:rsidRDefault="0021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1" w:type="dxa"/>
          </w:tcPr>
          <w:p w:rsidR="00B94585" w:rsidRPr="00604C48" w:rsidRDefault="0021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«Я здоровье берегу, сам себе я помогу!»  </w:t>
            </w:r>
          </w:p>
        </w:tc>
        <w:tc>
          <w:tcPr>
            <w:tcW w:w="2384" w:type="dxa"/>
          </w:tcPr>
          <w:p w:rsidR="00B94585" w:rsidRPr="00604C48" w:rsidRDefault="0021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Е.Н. </w:t>
            </w:r>
          </w:p>
        </w:tc>
        <w:tc>
          <w:tcPr>
            <w:tcW w:w="9575" w:type="dxa"/>
          </w:tcPr>
          <w:p w:rsidR="002139AC" w:rsidRPr="00604C48" w:rsidRDefault="00604C48" w:rsidP="0021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кружка позволяет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: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позитивных факторах, влияющих на здоровье;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научить обучающихся осознанно выбирать поступки, поведение, позволяющие сохранять и укреплять здоровье;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правильном (здоровом) питании, его режиме, структуре, полезных продуктах;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</w:t>
            </w:r>
            <w:r w:rsidRPr="00604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алкоголя, наркотиков и других </w:t>
            </w:r>
            <w:proofErr w:type="spellStart"/>
            <w:r w:rsidRPr="00604C48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их пагубном влиянии на здоровье;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обучить элементарным навыкам эмоциональной разгрузки (релаксации);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навыки позитивного коммуникативного общения;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основных компонентах культуры здоровья и здорового образа жизни; </w:t>
            </w:r>
          </w:p>
          <w:p w:rsidR="002139AC" w:rsidRPr="00604C48" w:rsidRDefault="002139AC" w:rsidP="002139A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8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      </w:r>
          </w:p>
          <w:p w:rsidR="00B94585" w:rsidRPr="00604C48" w:rsidRDefault="00B9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85" w:rsidTr="00A034D6">
        <w:tc>
          <w:tcPr>
            <w:tcW w:w="736" w:type="dxa"/>
          </w:tcPr>
          <w:p w:rsidR="00B94585" w:rsidRPr="004707EE" w:rsidRDefault="0060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1" w:type="dxa"/>
          </w:tcPr>
          <w:p w:rsidR="00B94585" w:rsidRPr="004707EE" w:rsidRDefault="0060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7EE">
              <w:rPr>
                <w:rFonts w:ascii="Times New Roman" w:hAnsi="Times New Roman" w:cs="Times New Roman"/>
                <w:sz w:val="28"/>
                <w:szCs w:val="28"/>
              </w:rPr>
              <w:t>«Юные грамотеи»</w:t>
            </w:r>
          </w:p>
        </w:tc>
        <w:tc>
          <w:tcPr>
            <w:tcW w:w="2384" w:type="dxa"/>
          </w:tcPr>
          <w:p w:rsidR="00B94585" w:rsidRPr="004707EE" w:rsidRDefault="0060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7EE">
              <w:rPr>
                <w:rFonts w:ascii="Times New Roman" w:hAnsi="Times New Roman" w:cs="Times New Roman"/>
                <w:sz w:val="28"/>
                <w:szCs w:val="28"/>
              </w:rPr>
              <w:t>Климачева</w:t>
            </w:r>
            <w:proofErr w:type="spellEnd"/>
            <w:r w:rsidRPr="004707EE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9575" w:type="dxa"/>
          </w:tcPr>
          <w:p w:rsidR="00604C48" w:rsidRPr="004707EE" w:rsidRDefault="00604C48" w:rsidP="004707EE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7EE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Рабочая программа кружка «Юные грамотеи» позволяет</w:t>
            </w:r>
            <w:r w:rsidRPr="004707E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показать учащимся, как увлекателен, разнообразен, неисчерпаем мир слова, мир русской грамоты</w:t>
            </w:r>
            <w:r w:rsidRPr="004707EE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. Р</w:t>
            </w:r>
            <w:r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азвивает мышление, память, внимание зри</w:t>
            </w:r>
            <w:r w:rsidR="004707EE"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тельного восприятия, воображение. Формирует  речевые умения</w:t>
            </w:r>
            <w:r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четко и ясно излагать свои мысли, давать определения понятиям, строить умозаключения, аргументирова</w:t>
            </w:r>
            <w:r w:rsidR="004707EE"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доказывать свою точку зрения. Формирует навыки творческого мышления и развивает умение решать нестандартные задачи. Формирует и развивает</w:t>
            </w:r>
            <w:r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коммуникати</w:t>
            </w:r>
            <w:r w:rsidR="004707EE"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вные умения</w:t>
            </w:r>
            <w:r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B94585" w:rsidRPr="004707EE" w:rsidRDefault="00604C48" w:rsidP="00470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 принципиальной </w:t>
            </w:r>
            <w:r w:rsidRPr="00470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задачей предлагаемого курса является именно </w:t>
            </w:r>
            <w:r w:rsidRPr="00470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развитие познавательных способностей</w:t>
            </w:r>
            <w:r w:rsidRPr="00470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и </w:t>
            </w:r>
            <w:proofErr w:type="spellStart"/>
            <w:r w:rsidRPr="00470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общеучебных</w:t>
            </w:r>
            <w:proofErr w:type="spellEnd"/>
            <w:r w:rsidRPr="00470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умений и навыков</w:t>
            </w:r>
            <w:r w:rsidRPr="004707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а не усвоение каких-то конкретных знаний и умений.</w:t>
            </w:r>
          </w:p>
        </w:tc>
      </w:tr>
    </w:tbl>
    <w:p w:rsidR="00B94585" w:rsidRDefault="00B94585">
      <w:bookmarkStart w:id="0" w:name="_GoBack"/>
      <w:bookmarkEnd w:id="0"/>
    </w:p>
    <w:sectPr w:rsidR="00B94585" w:rsidSect="00B945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46F"/>
    <w:multiLevelType w:val="multilevel"/>
    <w:tmpl w:val="621A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34006"/>
    <w:multiLevelType w:val="multilevel"/>
    <w:tmpl w:val="E354B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565BF9"/>
    <w:multiLevelType w:val="hybridMultilevel"/>
    <w:tmpl w:val="9EF80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5"/>
    <w:rsid w:val="002139AC"/>
    <w:rsid w:val="002970B2"/>
    <w:rsid w:val="004707EE"/>
    <w:rsid w:val="00604C48"/>
    <w:rsid w:val="008C26AD"/>
    <w:rsid w:val="00A034D6"/>
    <w:rsid w:val="00B94585"/>
    <w:rsid w:val="00D74CDA"/>
    <w:rsid w:val="00D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38725-26D5-4D7C-9F4B-D94473F5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9AC"/>
    <w:pPr>
      <w:ind w:left="720"/>
      <w:contextualSpacing/>
    </w:pPr>
  </w:style>
  <w:style w:type="character" w:customStyle="1" w:styleId="c15">
    <w:name w:val="c15"/>
    <w:basedOn w:val="a0"/>
    <w:rsid w:val="00604C48"/>
  </w:style>
  <w:style w:type="character" w:customStyle="1" w:styleId="c14">
    <w:name w:val="c14"/>
    <w:basedOn w:val="a0"/>
    <w:rsid w:val="00604C48"/>
  </w:style>
  <w:style w:type="character" w:customStyle="1" w:styleId="c1">
    <w:name w:val="c1"/>
    <w:basedOn w:val="a0"/>
    <w:rsid w:val="0060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</dc:creator>
  <cp:lastModifiedBy>Пользователь Windows</cp:lastModifiedBy>
  <cp:revision>4</cp:revision>
  <dcterms:created xsi:type="dcterms:W3CDTF">2019-02-17T10:52:00Z</dcterms:created>
  <dcterms:modified xsi:type="dcterms:W3CDTF">2019-03-18T06:16:00Z</dcterms:modified>
</cp:coreProperties>
</file>