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62" w:rsidRDefault="00934462" w:rsidP="00934462">
      <w:pPr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t>СОДЕРЖАНИЕ ПРОГРАММЫ (35 ч)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934462" w:rsidRPr="00934462" w:rsidTr="00934462">
        <w:tc>
          <w:tcPr>
            <w:tcW w:w="3190" w:type="dxa"/>
          </w:tcPr>
          <w:p w:rsidR="00934462" w:rsidRPr="00934462" w:rsidRDefault="00934462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934462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3190" w:type="dxa"/>
          </w:tcPr>
          <w:p w:rsidR="00934462" w:rsidRPr="00934462" w:rsidRDefault="00934462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934462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3191" w:type="dxa"/>
          </w:tcPr>
          <w:p w:rsidR="00934462" w:rsidRPr="00934462" w:rsidRDefault="00934462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934462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934462" w:rsidRPr="00934462" w:rsidTr="00934462">
        <w:tc>
          <w:tcPr>
            <w:tcW w:w="3190" w:type="dxa"/>
          </w:tcPr>
          <w:p w:rsidR="00934462" w:rsidRPr="00934462" w:rsidRDefault="00437531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934462" w:rsidRPr="00934462" w:rsidRDefault="00934462" w:rsidP="00934462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1: Мир образов вокальной и инструментально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й музыки (17 ч)</w:t>
            </w:r>
          </w:p>
        </w:tc>
        <w:tc>
          <w:tcPr>
            <w:tcW w:w="3191" w:type="dxa"/>
          </w:tcPr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романсов и песен русских композиторов;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два музыкальных посвящения. Портрет в музыке и живописи. Картинная галерея;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«Уноси мое сердце в звенящую даль»;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Музыкальный образ и мастерство исполнителя;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Обряды и обычаи в фольклоре и в творчестве композиторов;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прекрасного пения;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Мир старинной песни. Баллада «Лесной царь»;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Народное искусство Древней Руси;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русской народной духовной музыки. Духовный концерт;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Фрески Софии Киевской;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Перезвоны. Молитва;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Баха. Полифония, фуга, хорал;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скорби и печали;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Фортуна правит миром. «Кармина Бурана»;</w:t>
            </w:r>
          </w:p>
          <w:p w:rsidR="00934462" w:rsidRPr="00C45206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Авторская песня: прошлое и настоящее;</w:t>
            </w:r>
          </w:p>
          <w:p w:rsidR="00934462" w:rsidRPr="00934462" w:rsidRDefault="00934462" w:rsidP="00934462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Джаз – искусство ХХ века.</w:t>
            </w:r>
          </w:p>
        </w:tc>
      </w:tr>
      <w:tr w:rsidR="00934462" w:rsidRPr="00934462" w:rsidTr="00934462">
        <w:tc>
          <w:tcPr>
            <w:tcW w:w="3190" w:type="dxa"/>
          </w:tcPr>
          <w:p w:rsidR="00934462" w:rsidRPr="00934462" w:rsidRDefault="00934462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34462" w:rsidRPr="00C45206" w:rsidRDefault="00934462" w:rsidP="00934462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Раздел 2: Мир образов 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камерной и симфонической музыки (18 ч)</w:t>
            </w:r>
          </w:p>
          <w:p w:rsidR="00934462" w:rsidRPr="00C45206" w:rsidRDefault="00934462" w:rsidP="00934462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камерной музыки;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Инструментальный концерт;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Картинная галерея;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симфонической музыки;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Симфоническое развитие музыкальных образов;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Программная увертюра;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Увертюра-фантазия «Ромео и Джульетта»;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Мир музыкального театра;</w:t>
            </w:r>
          </w:p>
          <w:p w:rsidR="00934462" w:rsidRPr="00C45206" w:rsidRDefault="00934462" w:rsidP="00934462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Образы киномузыки.</w:t>
            </w:r>
          </w:p>
        </w:tc>
      </w:tr>
      <w:tr w:rsidR="00437531" w:rsidRPr="00934462" w:rsidTr="00934462">
        <w:tc>
          <w:tcPr>
            <w:tcW w:w="3190" w:type="dxa"/>
          </w:tcPr>
          <w:p w:rsidR="00437531" w:rsidRPr="00934462" w:rsidRDefault="00437531" w:rsidP="00934462">
            <w:pPr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3190" w:type="dxa"/>
          </w:tcPr>
          <w:p w:rsidR="00437531" w:rsidRPr="00C45206" w:rsidRDefault="00437531" w:rsidP="00934462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37531" w:rsidRPr="00C45206" w:rsidRDefault="00437531" w:rsidP="00934462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35 ч</w:t>
            </w:r>
          </w:p>
        </w:tc>
      </w:tr>
    </w:tbl>
    <w:p w:rsidR="00934462" w:rsidRDefault="00934462" w:rsidP="00934462">
      <w:pPr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br w:type="page"/>
      </w:r>
    </w:p>
    <w:p w:rsidR="00934462" w:rsidRDefault="00934462" w:rsidP="000D603E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934462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 xml:space="preserve">ВИДЫ КОНТРОЛЬНЫХ РАБОТ, ИХ ПРОВЕДЕНИЕ </w:t>
      </w:r>
    </w:p>
    <w:p w:rsidR="00934462" w:rsidRPr="00934462" w:rsidRDefault="00934462" w:rsidP="000D603E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934462">
        <w:rPr>
          <w:rStyle w:val="c1"/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0D603E" w:rsidRPr="00C45206" w:rsidRDefault="000D603E" w:rsidP="00934462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0D603E" w:rsidRPr="00C45206" w:rsidRDefault="000D603E" w:rsidP="000D603E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0D603E" w:rsidRPr="00C45206" w:rsidRDefault="000D603E" w:rsidP="000D603E">
      <w:pPr>
        <w:pStyle w:val="a3"/>
        <w:numPr>
          <w:ilvl w:val="0"/>
          <w:numId w:val="5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0D603E" w:rsidRPr="00C45206" w:rsidRDefault="000D603E" w:rsidP="000D603E">
      <w:pPr>
        <w:pStyle w:val="a3"/>
        <w:numPr>
          <w:ilvl w:val="0"/>
          <w:numId w:val="5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 w:rsidRPr="00C45206"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C45206"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0D603E" w:rsidRPr="00C45206" w:rsidRDefault="000D603E" w:rsidP="000D603E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0D603E" w:rsidRPr="00C45206" w:rsidRDefault="000D603E" w:rsidP="000D603E">
      <w:pPr>
        <w:pStyle w:val="a3"/>
        <w:numPr>
          <w:ilvl w:val="0"/>
          <w:numId w:val="6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0D603E" w:rsidRPr="00C45206" w:rsidRDefault="000D603E" w:rsidP="000D603E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0D603E" w:rsidRPr="00C45206" w:rsidRDefault="000D603E" w:rsidP="000D603E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0D603E" w:rsidRPr="00C45206" w:rsidRDefault="000D603E" w:rsidP="000D603E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0D603E" w:rsidRPr="00C45206" w:rsidRDefault="000D603E" w:rsidP="000D603E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0D603E" w:rsidRPr="00C45206" w:rsidRDefault="000D603E" w:rsidP="000D603E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 w:rsidRPr="00C45206"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45206"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0D603E" w:rsidRPr="00C45206" w:rsidRDefault="000D603E" w:rsidP="000D603E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0D603E" w:rsidRPr="00C45206" w:rsidRDefault="000D603E" w:rsidP="000D603E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0D603E" w:rsidRPr="00C45206" w:rsidRDefault="000D603E" w:rsidP="000D603E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0D603E" w:rsidRPr="00C45206" w:rsidRDefault="000D603E" w:rsidP="000D603E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ab/>
        <w:t xml:space="preserve"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</w:t>
      </w:r>
      <w:proofErr w:type="gramStart"/>
      <w:r w:rsidRPr="00C45206">
        <w:rPr>
          <w:rStyle w:val="c1"/>
          <w:rFonts w:ascii="Times New Roman" w:hAnsi="Times New Roman" w:cs="Times New Roman"/>
          <w:sz w:val="28"/>
          <w:szCs w:val="28"/>
        </w:rPr>
        <w:t>обучения, по</w:t>
      </w:r>
      <w:proofErr w:type="gramEnd"/>
      <w:r w:rsidRPr="00C45206">
        <w:rPr>
          <w:rStyle w:val="c1"/>
          <w:rFonts w:ascii="Times New Roman" w:hAnsi="Times New Roman" w:cs="Times New Roman"/>
          <w:sz w:val="28"/>
          <w:szCs w:val="28"/>
        </w:rPr>
        <w:t xml:space="preserve"> пятибалльной системе оценивания: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 w:rsidRPr="00C45206"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0D603E" w:rsidRPr="00C45206" w:rsidRDefault="000D603E" w:rsidP="000D603E">
      <w:pPr>
        <w:pStyle w:val="a3"/>
        <w:spacing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Все тестовые заданий оцениваются:</w:t>
      </w:r>
    </w:p>
    <w:p w:rsidR="000D603E" w:rsidRPr="00C45206" w:rsidRDefault="000D603E" w:rsidP="000D603E">
      <w:pPr>
        <w:pStyle w:val="a3"/>
        <w:numPr>
          <w:ilvl w:val="0"/>
          <w:numId w:val="8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правильный ответ – 1 балл;</w:t>
      </w:r>
    </w:p>
    <w:p w:rsidR="000D603E" w:rsidRPr="00C45206" w:rsidRDefault="000D603E" w:rsidP="000D603E">
      <w:pPr>
        <w:pStyle w:val="a3"/>
        <w:numPr>
          <w:ilvl w:val="0"/>
          <w:numId w:val="8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отсутствие ответа или неправильный ответ – 0 баллов.</w:t>
      </w:r>
    </w:p>
    <w:p w:rsidR="000D603E" w:rsidRPr="00C45206" w:rsidRDefault="000D603E" w:rsidP="000D603E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0D603E" w:rsidRPr="00C45206" w:rsidRDefault="000D603E" w:rsidP="000D603E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Критерии оценивания:</w:t>
      </w:r>
    </w:p>
    <w:p w:rsidR="000D603E" w:rsidRPr="00C45206" w:rsidRDefault="000D603E" w:rsidP="000D603E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«2» - не менее 25% правильных ответов;</w:t>
      </w:r>
    </w:p>
    <w:p w:rsidR="000D603E" w:rsidRPr="00C45206" w:rsidRDefault="000D603E" w:rsidP="000D603E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«3» - от 25% до 50% правильных ответов;</w:t>
      </w:r>
    </w:p>
    <w:p w:rsidR="000D603E" w:rsidRPr="00C45206" w:rsidRDefault="000D603E" w:rsidP="000D603E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«4» - от 50% до 75% правильных ответов;</w:t>
      </w:r>
    </w:p>
    <w:p w:rsidR="000F443E" w:rsidRPr="00C45206" w:rsidRDefault="000D603E" w:rsidP="000F443E">
      <w:pPr>
        <w:rPr>
          <w:rStyle w:val="c1"/>
          <w:rFonts w:ascii="Times New Roman" w:hAnsi="Times New Roman" w:cs="Times New Roman"/>
          <w:sz w:val="28"/>
          <w:szCs w:val="28"/>
        </w:rPr>
      </w:pPr>
      <w:r w:rsidRPr="00C45206">
        <w:rPr>
          <w:rStyle w:val="c1"/>
          <w:rFonts w:ascii="Times New Roman" w:hAnsi="Times New Roman" w:cs="Times New Roman"/>
          <w:sz w:val="28"/>
          <w:szCs w:val="28"/>
        </w:rPr>
        <w:t>«5» - от</w:t>
      </w:r>
      <w:r w:rsidR="000F443E" w:rsidRPr="00C45206">
        <w:rPr>
          <w:rStyle w:val="c1"/>
          <w:rFonts w:ascii="Times New Roman" w:hAnsi="Times New Roman" w:cs="Times New Roman"/>
          <w:sz w:val="28"/>
          <w:szCs w:val="28"/>
        </w:rPr>
        <w:t xml:space="preserve"> 75% и более правильных ответов.</w:t>
      </w:r>
    </w:p>
    <w:p w:rsidR="000D603E" w:rsidRPr="00C45206" w:rsidRDefault="000D603E" w:rsidP="000D60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462" w:rsidRDefault="009344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D603E" w:rsidRPr="00C45206" w:rsidRDefault="00437531" w:rsidP="000D603E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и п</w:t>
      </w:r>
      <w:r w:rsidR="000D603E" w:rsidRPr="00C45206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0D603E" w:rsidRPr="00C45206" w:rsidRDefault="00895A31" w:rsidP="000D60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206">
        <w:rPr>
          <w:rFonts w:ascii="Times New Roman" w:hAnsi="Times New Roman" w:cs="Times New Roman"/>
          <w:b/>
          <w:sz w:val="28"/>
          <w:szCs w:val="28"/>
        </w:rPr>
        <w:t>Результаты подготовки 6</w:t>
      </w:r>
      <w:r w:rsidR="000D603E" w:rsidRPr="00C45206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0D603E" w:rsidRPr="00C45206" w:rsidRDefault="000D603E" w:rsidP="000D60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C45206">
        <w:rPr>
          <w:rFonts w:ascii="Times New Roman" w:hAnsi="Times New Roman" w:cs="Times New Roman"/>
          <w:sz w:val="28"/>
          <w:szCs w:val="28"/>
        </w:rPr>
        <w:t>результатами обучения являются:</w:t>
      </w:r>
    </w:p>
    <w:p w:rsidR="00895A31" w:rsidRPr="00C45206" w:rsidRDefault="00895A31" w:rsidP="00895A31">
      <w:pPr>
        <w:widowControl w:val="0"/>
        <w:numPr>
          <w:ilvl w:val="0"/>
          <w:numId w:val="30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чувство гордости за свою Родину, российский народ и 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историю России, осознание своей этнической и национальной принадлежности; знание культуры своего народа, своего края, 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основ культурного наследия народов России и человечества; 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усвоение традиционных ценностей многонационального рос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сийского общества;</w:t>
      </w:r>
    </w:p>
    <w:p w:rsidR="00895A31" w:rsidRPr="00C45206" w:rsidRDefault="00895A31" w:rsidP="00895A31">
      <w:pPr>
        <w:pStyle w:val="a5"/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целостный, социально ориентированный взгляд на мир в 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его органичном единстве и разнообразии природы, народов, 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 и религий;</w:t>
      </w:r>
    </w:p>
    <w:p w:rsidR="00895A31" w:rsidRPr="00C45206" w:rsidRDefault="00895A31" w:rsidP="00895A31">
      <w:pPr>
        <w:widowControl w:val="0"/>
        <w:numPr>
          <w:ilvl w:val="0"/>
          <w:numId w:val="30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ответственное отношение к учению, готовность и спо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собность к саморазвитию и самообразованию на основе моти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вации к обучению и познанию;</w:t>
      </w:r>
    </w:p>
    <w:p w:rsidR="00895A31" w:rsidRPr="00C45206" w:rsidRDefault="00895A31" w:rsidP="00895A31">
      <w:pPr>
        <w:widowControl w:val="0"/>
        <w:numPr>
          <w:ilvl w:val="0"/>
          <w:numId w:val="29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уважительное отношение к иному мнению, истории и 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культуре других народов; готовность и способность вести диа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лог с другими людьми и достигать в нем взаимопонимания; 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этические чувства доброжелательности и эмоционально-нрав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ственной отзывчивости, понимание чу</w:t>
      </w:r>
      <w:proofErr w:type="gramStart"/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вств др</w:t>
      </w:r>
      <w:proofErr w:type="gramEnd"/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угих людей и сопереживание им;</w:t>
      </w:r>
    </w:p>
    <w:p w:rsidR="00895A31" w:rsidRPr="00C45206" w:rsidRDefault="00895A31" w:rsidP="00895A31">
      <w:pPr>
        <w:widowControl w:val="0"/>
        <w:numPr>
          <w:ilvl w:val="0"/>
          <w:numId w:val="29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компетентность в решении моральных проблем на осно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ве личностного выбора, осознанное и ответственное отноше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ние к собственным поступкам;</w:t>
      </w:r>
    </w:p>
    <w:p w:rsidR="00895A31" w:rsidRPr="00C45206" w:rsidRDefault="00895A31" w:rsidP="00895A31">
      <w:pPr>
        <w:widowControl w:val="0"/>
        <w:numPr>
          <w:ilvl w:val="0"/>
          <w:numId w:val="29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коммуникативная компетентность в общении и сотруд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ничестве со сверстниками, старшими и младшими в образова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тельной, общественно полезной, учебно-исследовательской, 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творческой и других видах деятельности;</w:t>
      </w:r>
    </w:p>
    <w:p w:rsidR="00895A31" w:rsidRPr="00C45206" w:rsidRDefault="00895A31" w:rsidP="00895A31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участие в общественной жизни школы в пределах возрастных компетенций с учетом региональных и этнокультурных </w:t>
      </w:r>
      <w:r w:rsidRPr="00C4520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особенностей;</w:t>
      </w:r>
    </w:p>
    <w:p w:rsidR="00895A31" w:rsidRPr="00C45206" w:rsidRDefault="00895A31" w:rsidP="00895A31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признание ценности жизни во всех ее проявлениях и не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обходимости ответственного, бережного отношения к окружа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ющей среде;</w:t>
      </w:r>
    </w:p>
    <w:p w:rsidR="00895A31" w:rsidRPr="00C45206" w:rsidRDefault="00895A31" w:rsidP="00895A31">
      <w:pPr>
        <w:widowControl w:val="0"/>
        <w:numPr>
          <w:ilvl w:val="0"/>
          <w:numId w:val="3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принятие ценности семейной жизни, уважительное и 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заботливое отношение к членам своей семьи;</w:t>
      </w:r>
    </w:p>
    <w:p w:rsidR="00895A31" w:rsidRPr="00C45206" w:rsidRDefault="00895A31" w:rsidP="00895A31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эстетические потребности, ценности и чувства, эстети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ческое сознание как результат освоения художественного на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следия народов России и мира, творческой деятельности му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зыкально-эстетического характера.</w:t>
      </w:r>
    </w:p>
    <w:p w:rsidR="000D603E" w:rsidRPr="00C45206" w:rsidRDefault="000D603E" w:rsidP="000D60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C45206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C45206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обучения являются: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умение самостоятельно ставить новые учебные задачи на 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основе развития познавательных мотивов и интересов;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умение самостоятельно планировать пути достижения це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лей, осознанно выбирать наиболее эффективные способы ре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шения учебных и познавательных задач;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умение анализировать собственную учебную деятельность, адекватно оценивать правильность или ошибочность 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выполнения учебной задачи и собственные возможности ее 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решения, вносить необходимые 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lastRenderedPageBreak/>
        <w:t xml:space="preserve">коррективы для достижения 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запланированных результатов;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владение основами самоконтроля, самооценки, принятия </w:t>
      </w:r>
      <w:r w:rsidRPr="00C45206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решений и осуществления осознанного выбора в учебной и 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познавательной деятельности;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умение определять понятия, обобщать, устанавливать 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аналогии, классифицировать, самостоятельно выбирать осно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вания и критерии для классификации; умение устанавливать 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причинно-следственные связи; размышлять, рассуждать и де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лать выводы;</w:t>
      </w:r>
    </w:p>
    <w:p w:rsidR="00895A31" w:rsidRPr="00C45206" w:rsidRDefault="00895A31" w:rsidP="00895A31">
      <w:pPr>
        <w:widowControl w:val="0"/>
        <w:numPr>
          <w:ilvl w:val="0"/>
          <w:numId w:val="3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смысловое чтение текстов различных стилей и жанров;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умение создавать, применять и преобразовывать знаки и 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символы модели и схемы для решения учебных и познаватель</w:t>
      </w:r>
      <w:r w:rsidRPr="00C4520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ных задач;</w:t>
      </w:r>
    </w:p>
    <w:p w:rsidR="00895A31" w:rsidRPr="00C45206" w:rsidRDefault="00895A31" w:rsidP="00895A31">
      <w:pPr>
        <w:widowControl w:val="0"/>
        <w:numPr>
          <w:ilvl w:val="0"/>
          <w:numId w:val="33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умение организовывать учебное сотрудничество и совме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</w:t>
      </w:r>
      <w:r w:rsidRPr="00C4520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группе;</w:t>
      </w:r>
    </w:p>
    <w:p w:rsidR="00895A31" w:rsidRPr="00C45206" w:rsidRDefault="00895A31" w:rsidP="00895A31">
      <w:pPr>
        <w:pStyle w:val="a5"/>
        <w:numPr>
          <w:ilvl w:val="0"/>
          <w:numId w:val="36"/>
        </w:numPr>
        <w:shd w:val="clear" w:color="auto" w:fill="FFFFFF"/>
        <w:tabs>
          <w:tab w:val="left" w:pos="53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формирование и развитие компетентности в области ис</w:t>
      </w: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пользования информационно-коммуникационных технологий; 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стремление к самостоятельному общению с искусством и ху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дожественному самообразованию.</w:t>
      </w:r>
    </w:p>
    <w:p w:rsidR="000D603E" w:rsidRPr="00C45206" w:rsidRDefault="000D603E" w:rsidP="000D603E">
      <w:pPr>
        <w:pStyle w:val="a3"/>
        <w:spacing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Pr="00C4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являются: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основ музыкальной культуры школь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ника как неотъемлемой части его общей духовной культуры;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сформированность</w:t>
      </w:r>
      <w:proofErr w:type="spellEnd"/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потребности в общении с музыкой 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для дальнейшего духовно-нравственного развития, социали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зации, самообразования, организации содержательного куль</w:t>
      </w:r>
      <w:r w:rsidRPr="00C45206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турного досуга на основе осознания роли музыки в жизни </w:t>
      </w:r>
      <w:r w:rsidRPr="00C45206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отдельного человека и общества, в развитии мировой куль</w:t>
      </w:r>
      <w:r w:rsidRPr="00C45206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туры;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развитие общих музыкальных способностей школьников 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(музыкальной памяти и слуха), а также образного и ассоциа</w:t>
      </w:r>
      <w:r w:rsidRPr="00C45206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тивного мышления, фантазии и творческого воображения, </w:t>
      </w: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эмоционально-ценностного отношения к явлениям жизни и </w:t>
      </w:r>
      <w:r w:rsidRPr="00C4520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искусства на основе восприятия и анализа художественного об</w:t>
      </w:r>
      <w:r w:rsidRPr="00C45206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раза;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сформированность</w:t>
      </w:r>
      <w:proofErr w:type="spellEnd"/>
      <w:r w:rsidRPr="00C45206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мотивационной направленности на 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продуктивную музыкально-творческую деятельность (слуша</w:t>
      </w: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ние музыки, пение, инструментальное </w:t>
      </w:r>
      <w:proofErr w:type="spellStart"/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музицирование</w:t>
      </w:r>
      <w:proofErr w:type="spellEnd"/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>, драма</w:t>
      </w:r>
      <w:r w:rsidRPr="00C45206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тизация музыкальных произведений, импровизация, музы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кально-пластическое движение и др.);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воспитание эстетического отношения к миру, критичес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кого восприятия музыкальной информации, развитие творчес</w:t>
      </w:r>
      <w:r w:rsidRPr="00C4520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ких способностей в многообразных видах музыкальной дея</w:t>
      </w:r>
      <w:r w:rsidRPr="00C45206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тельности, связанной с театром, кино, литературой, живо</w:t>
      </w:r>
      <w:r w:rsidRPr="00C45206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писью;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 xml:space="preserve"> расширение музыкального и общего культурного кругозора; воспитание музыкального вкуса, устойчивого интереса к </w:t>
      </w:r>
      <w:r w:rsidRPr="00C4520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музыке своего народа и других народов мира, классическому и </w:t>
      </w:r>
      <w:r w:rsidRPr="00C45206">
        <w:rPr>
          <w:rFonts w:ascii="Times New Roman" w:eastAsia="Calibri" w:hAnsi="Times New Roman" w:cs="Times New Roman"/>
          <w:spacing w:val="-3"/>
          <w:sz w:val="28"/>
          <w:szCs w:val="28"/>
        </w:rPr>
        <w:t>современному музыкальному наследию;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овладение основами музыкальной грамотности: способ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ностью 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lastRenderedPageBreak/>
        <w:t>эмоционально воспринимать музыку как живое образ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ное искусство во взаимосвязи с жизнью, со специальной тер</w:t>
      </w:r>
      <w:r w:rsidRPr="00C45206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минологией и ключевыми понятиями музыкального искусства, 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элементарной нотной грамотой в рамках изучаемого курса;</w:t>
      </w:r>
    </w:p>
    <w:p w:rsidR="00481CB2" w:rsidRPr="00C45206" w:rsidRDefault="00481CB2" w:rsidP="00481CB2">
      <w:pPr>
        <w:widowControl w:val="0"/>
        <w:numPr>
          <w:ilvl w:val="0"/>
          <w:numId w:val="38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приобретение устойчивых навыков самостоятельной, це</w:t>
      </w:r>
      <w:r w:rsidRPr="00C452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ленаправленной и содержательной музыкально-учебной дея</w:t>
      </w:r>
      <w:r w:rsidRPr="00C45206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тельности, включая информационно-коммуникационные тех</w:t>
      </w:r>
      <w:r w:rsidRPr="00C4520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нологии;</w:t>
      </w:r>
    </w:p>
    <w:p w:rsidR="00481CB2" w:rsidRPr="00C45206" w:rsidRDefault="00481CB2" w:rsidP="00481C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520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Pr="00C45206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ru-RU"/>
        </w:rPr>
        <w:t>сотрудничество в ходе реализации коллективных творчес</w:t>
      </w:r>
      <w:r w:rsidRPr="00C45206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 xml:space="preserve">ких проектов, решения различных музыкально-творческих </w:t>
      </w:r>
      <w:r w:rsidRPr="00C45206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задач.</w:t>
      </w:r>
      <w:r w:rsidRPr="00C452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D603E" w:rsidRPr="00C45206" w:rsidRDefault="000D603E" w:rsidP="000D603E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D603E" w:rsidRPr="00C45206" w:rsidRDefault="00481CB2" w:rsidP="000D603E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sz w:val="28"/>
          <w:szCs w:val="28"/>
        </w:rPr>
        <w:t>Для достижения данных целей в 6</w:t>
      </w:r>
      <w:r w:rsidR="000D603E" w:rsidRPr="00C45206">
        <w:rPr>
          <w:rFonts w:ascii="Times New Roman" w:hAnsi="Times New Roman" w:cs="Times New Roman"/>
          <w:sz w:val="28"/>
          <w:szCs w:val="28"/>
        </w:rPr>
        <w:t xml:space="preserve"> классе ставятся следующие задачи: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C45206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C45206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481CB2" w:rsidRPr="00C45206" w:rsidRDefault="00481CB2" w:rsidP="00481C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речи.</w:t>
      </w:r>
    </w:p>
    <w:p w:rsidR="000D603E" w:rsidRPr="00C45206" w:rsidRDefault="000D603E" w:rsidP="000D603E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D603E" w:rsidRPr="00C45206" w:rsidRDefault="000D603E" w:rsidP="000D603E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Pr="00C45206">
        <w:rPr>
          <w:rFonts w:ascii="Times New Roman" w:hAnsi="Times New Roman" w:cs="Times New Roman"/>
          <w:b/>
          <w:sz w:val="28"/>
          <w:szCs w:val="28"/>
        </w:rPr>
        <w:t>в</w:t>
      </w:r>
      <w:r w:rsidR="00481CB2" w:rsidRPr="00C45206">
        <w:rPr>
          <w:rFonts w:ascii="Times New Roman" w:hAnsi="Times New Roman" w:cs="Times New Roman"/>
          <w:b/>
          <w:sz w:val="28"/>
          <w:szCs w:val="28"/>
        </w:rPr>
        <w:t xml:space="preserve"> 6 </w:t>
      </w:r>
      <w:r w:rsidRPr="00C45206">
        <w:rPr>
          <w:rFonts w:ascii="Times New Roman" w:hAnsi="Times New Roman" w:cs="Times New Roman"/>
          <w:b/>
          <w:sz w:val="28"/>
          <w:szCs w:val="28"/>
        </w:rPr>
        <w:t xml:space="preserve">классе ученик </w:t>
      </w:r>
      <w:r w:rsidR="005608A3">
        <w:rPr>
          <w:rFonts w:ascii="Times New Roman" w:hAnsi="Times New Roman" w:cs="Times New Roman"/>
          <w:b/>
          <w:sz w:val="28"/>
          <w:szCs w:val="28"/>
        </w:rPr>
        <w:t>узнает</w:t>
      </w:r>
      <w:r w:rsidRPr="00C45206">
        <w:rPr>
          <w:rFonts w:ascii="Times New Roman" w:hAnsi="Times New Roman" w:cs="Times New Roman"/>
          <w:sz w:val="28"/>
          <w:szCs w:val="28"/>
        </w:rPr>
        <w:t>: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специфику музыки как вида искусства;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значение музыки в художественной культуре и ее роль в синтетических видах творчества;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основные жанры народной и профессиональной музыки;</w:t>
      </w:r>
    </w:p>
    <w:p w:rsidR="00481CB2" w:rsidRPr="00C45206" w:rsidRDefault="00481CB2" w:rsidP="00481CB2">
      <w:pPr>
        <w:numPr>
          <w:ilvl w:val="0"/>
          <w:numId w:val="39"/>
        </w:num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основные формы музыки;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характерные черты и образцы творчества крупнейших русских и зарубежных композиторов;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виды оркестров, названия наиболее известных инструментов;</w:t>
      </w:r>
    </w:p>
    <w:p w:rsidR="00481CB2" w:rsidRPr="00C45206" w:rsidRDefault="00481CB2" w:rsidP="00481CB2">
      <w:pPr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имена выдающихся композиторов и исполнителей;</w:t>
      </w:r>
    </w:p>
    <w:p w:rsidR="000D603E" w:rsidRPr="00C45206" w:rsidRDefault="000D603E" w:rsidP="000D603E">
      <w:pPr>
        <w:rPr>
          <w:rFonts w:ascii="Times New Roman" w:hAnsi="Times New Roman" w:cs="Times New Roman"/>
          <w:sz w:val="28"/>
          <w:szCs w:val="28"/>
        </w:rPr>
      </w:pPr>
    </w:p>
    <w:p w:rsidR="00481CB2" w:rsidRPr="00C45206" w:rsidRDefault="00481CB2" w:rsidP="000D60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603E" w:rsidRPr="00C45206" w:rsidRDefault="000D603E" w:rsidP="000D60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Pr="00C45206">
        <w:rPr>
          <w:rFonts w:ascii="Times New Roman" w:hAnsi="Times New Roman" w:cs="Times New Roman"/>
          <w:b/>
          <w:sz w:val="28"/>
          <w:szCs w:val="28"/>
        </w:rPr>
        <w:t>в</w:t>
      </w:r>
      <w:r w:rsidR="00481CB2" w:rsidRPr="00C45206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C45206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5608A3">
        <w:rPr>
          <w:rFonts w:ascii="Times New Roman" w:hAnsi="Times New Roman" w:cs="Times New Roman"/>
          <w:b/>
          <w:sz w:val="28"/>
          <w:szCs w:val="28"/>
        </w:rPr>
        <w:t>научится</w:t>
      </w:r>
    </w:p>
    <w:p w:rsidR="00481CB2" w:rsidRPr="00C45206" w:rsidRDefault="00481CB2" w:rsidP="00481CB2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эмоционально - образно воспринимать и характеризовать музыкальные произведения;</w:t>
      </w:r>
    </w:p>
    <w:p w:rsidR="00481CB2" w:rsidRPr="00C45206" w:rsidRDefault="00481CB2" w:rsidP="00481CB2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lastRenderedPageBreak/>
        <w:t>узнавать на слух изученные произведения русской и зарубежной классики;</w:t>
      </w:r>
    </w:p>
    <w:p w:rsidR="00481CB2" w:rsidRPr="00C45206" w:rsidRDefault="00481CB2" w:rsidP="00481CB2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выразительно исполнять соло (с сопровождением и без сопровождения);</w:t>
      </w:r>
    </w:p>
    <w:p w:rsidR="00481CB2" w:rsidRPr="00C45206" w:rsidRDefault="00481CB2" w:rsidP="00481CB2">
      <w:pPr>
        <w:numPr>
          <w:ilvl w:val="0"/>
          <w:numId w:val="40"/>
        </w:numPr>
        <w:tabs>
          <w:tab w:val="clear" w:pos="720"/>
          <w:tab w:val="num" w:pos="-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481CB2" w:rsidRPr="00C45206" w:rsidRDefault="00481CB2" w:rsidP="00481CB2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0F443E" w:rsidRPr="00C45206" w:rsidRDefault="00481CB2">
      <w:pPr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C45206">
        <w:rPr>
          <w:rFonts w:ascii="Times New Roman" w:eastAsia="Calibri" w:hAnsi="Times New Roman" w:cs="Times New Roman"/>
          <w:sz w:val="28"/>
          <w:szCs w:val="28"/>
        </w:rPr>
        <w:t>различать звучание отдельных музыкальных инструментов, виды хора и оркестра.</w:t>
      </w:r>
      <w:r w:rsidR="000F443E" w:rsidRPr="00C45206">
        <w:rPr>
          <w:rStyle w:val="c1"/>
          <w:rFonts w:ascii="Times New Roman" w:hAnsi="Times New Roman" w:cs="Times New Roman"/>
          <w:b/>
          <w:sz w:val="28"/>
          <w:szCs w:val="28"/>
        </w:rPr>
        <w:t xml:space="preserve"> </w:t>
      </w:r>
      <w:r w:rsidR="000F443E" w:rsidRPr="00C45206">
        <w:rPr>
          <w:rStyle w:val="c1"/>
          <w:rFonts w:ascii="Times New Roman" w:hAnsi="Times New Roman" w:cs="Times New Roman"/>
          <w:b/>
          <w:sz w:val="28"/>
          <w:szCs w:val="28"/>
        </w:rPr>
        <w:br w:type="page"/>
      </w:r>
    </w:p>
    <w:p w:rsidR="00E42CC2" w:rsidRDefault="00E42CC2" w:rsidP="00E42CC2">
      <w:pPr>
        <w:jc w:val="center"/>
        <w:rPr>
          <w:rFonts w:ascii="Times New Roman" w:hAnsi="Times New Roman"/>
          <w:sz w:val="24"/>
          <w:szCs w:val="24"/>
        </w:rPr>
        <w:sectPr w:rsidR="00E42CC2" w:rsidSect="00F21E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2CC2" w:rsidRDefault="00E42CC2" w:rsidP="00E42CC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КАЛЕНДАРНО-ТЕМАТИЧЕСКОЕ ПЛАНИРОВАНИЕ</w:t>
      </w:r>
    </w:p>
    <w:p w:rsidR="00E42CC2" w:rsidRDefault="00E42CC2" w:rsidP="00E42CC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</w:t>
      </w:r>
    </w:p>
    <w:p w:rsidR="00E42CC2" w:rsidRDefault="00E42CC2" w:rsidP="00E42CC2">
      <w:pPr>
        <w:rPr>
          <w:rFonts w:ascii="Calibri" w:hAnsi="Calibri"/>
          <w:lang w:val="en-US"/>
        </w:rPr>
      </w:pPr>
    </w:p>
    <w:tbl>
      <w:tblPr>
        <w:tblStyle w:val="a4"/>
        <w:tblW w:w="15170" w:type="dxa"/>
        <w:tblLook w:val="04A0"/>
      </w:tblPr>
      <w:tblGrid>
        <w:gridCol w:w="461"/>
        <w:gridCol w:w="410"/>
        <w:gridCol w:w="2215"/>
        <w:gridCol w:w="800"/>
        <w:gridCol w:w="2162"/>
        <w:gridCol w:w="2556"/>
        <w:gridCol w:w="1970"/>
        <w:gridCol w:w="2213"/>
        <w:gridCol w:w="2158"/>
        <w:gridCol w:w="225"/>
      </w:tblGrid>
      <w:tr w:rsidR="00E42CC2" w:rsidTr="00E42CC2"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Стандарт/содержание</w:t>
            </w:r>
          </w:p>
        </w:tc>
        <w:tc>
          <w:tcPr>
            <w:tcW w:w="5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музыкальных образов (лирические); особенности их драматургического развития в вокальной музыке и инструментальной музыке.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вств в 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ирическом романсе. Единство музыкальной и поэтической речи в романсе.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и развивать традиции русской песенной культуры.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отличать интонацию романса и речи.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знать единство музыкальной и поэтической речи романса.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особенности мелодической линии.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Речевая декламация и романс  </w:t>
            </w:r>
            <w:proofErr w:type="gramStart"/>
            <w:r>
              <w:rPr>
                <w:rFonts w:ascii="Times New Roman" w:hAnsi="Times New Roman"/>
              </w:rPr>
              <w:t>-э</w:t>
            </w:r>
            <w:proofErr w:type="gramEnd"/>
            <w:r>
              <w:rPr>
                <w:rFonts w:ascii="Times New Roman" w:hAnsi="Times New Roman"/>
              </w:rPr>
              <w:t>тот связь прошлого и настоящего.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романсов и песен русских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Комбинированный урок.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Богатство музыкальных образов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(лирические); особенности их драматургического развития в вокальной музыке. Развитие жанров светской музыки – романс.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Жанр песни-романса. Песня-диалог. Инструментальная обработка романса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Четко понимать специфику и </w:t>
            </w:r>
            <w:r>
              <w:rPr>
                <w:rFonts w:ascii="Times New Roman" w:hAnsi="Times New Roman"/>
              </w:rPr>
              <w:lastRenderedPageBreak/>
              <w:t>особенности романса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 лирический, драматический, эпический)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самостоятельно определять, почему </w:t>
            </w:r>
            <w:r>
              <w:rPr>
                <w:rFonts w:ascii="Times New Roman" w:hAnsi="Times New Roman"/>
              </w:rPr>
              <w:lastRenderedPageBreak/>
              <w:t>романсы живут в памяти народа.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различать какие  качества души русского человека запечатлены в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бразах романса.</w:t>
            </w:r>
          </w:p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находить поэтическое и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ыражение главной мысли романса.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 известные русские романсы.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Уметь определять музыкальные форма романса передающие тонкие душевные переживания.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отличать характер музыкальных произведений.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форму романса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поэтические эпиграфы раскрывающие смысл романса.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Научиться испытывать глубокие и возвышенные чувства в общении  с природой.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«Уноси мое сердце в звенящую даль…»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комплексного применения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Отечественная музыкальная культура 19 века: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русской классической школы – С.В.Рахманинов.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Лирические образы романсов С.В.Рахманинова. Мелодические особенности музыкального языка С.В.Рахманинова. Выразительность 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изобра-зительность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Понимать, что творчество пробуждается тогда, когда </w:t>
            </w:r>
            <w:r>
              <w:rPr>
                <w:rFonts w:ascii="Times New Roman" w:hAnsi="Times New Roman"/>
              </w:rPr>
              <w:lastRenderedPageBreak/>
              <w:t>композитор чутко воспринимает мир.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самостоятельно определять, что помогает композитору </w:t>
            </w:r>
            <w:r>
              <w:rPr>
                <w:rFonts w:ascii="Times New Roman" w:hAnsi="Times New Roman"/>
              </w:rPr>
              <w:lastRenderedPageBreak/>
              <w:t>наиболее ярко передавать особенности главного лирического  образа романса.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музыкальные термины, помогающие передать музыкальные и поэтические образы романса.</w:t>
            </w:r>
          </w:p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знать приемы развития музыки в романсе.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 более глубоко вникать в музыкальный образ романса.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Выдающиеся российские исполнители: Ф.И.Шаляпин.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Творчество Ф.И.Шаляпина. Выразительные тембровые и регистровые возможности голоса Ф.И.Шаляпина. Артистизм и талант Ф.И. Шаляпина.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Знать различные способы </w:t>
            </w:r>
            <w:proofErr w:type="spellStart"/>
            <w:r>
              <w:rPr>
                <w:rFonts w:ascii="Times New Roman" w:hAnsi="Times New Roman"/>
              </w:rPr>
              <w:t>звуковедения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выявлять связь музыки, театра, ИЗО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на творчестве Ф.Шаляпина)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: понимать красоту и правду в искусстве.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</w:t>
            </w:r>
            <w:proofErr w:type="gramStart"/>
            <w:r>
              <w:rPr>
                <w:rFonts w:ascii="Times New Roman" w:hAnsi="Times New Roman"/>
              </w:rPr>
              <w:t>:р</w:t>
            </w:r>
            <w:proofErr w:type="gramEnd"/>
            <w:r>
              <w:rPr>
                <w:rFonts w:ascii="Times New Roman" w:hAnsi="Times New Roman"/>
              </w:rPr>
              <w:t>асширять муз. компетентность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Гордиться великим русским певцом Ф.Шаляпиным.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в творчестве композиторов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– лекция.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Народное музыкальное творчество. Основные жанры русской народной музыки (обрядовые песни).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Народные истоки русской профессиональной музыки.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Знать различные способы выражения переживаний человека в народной музыке </w:t>
            </w:r>
            <w:r>
              <w:rPr>
                <w:rFonts w:ascii="Times New Roman" w:hAnsi="Times New Roman"/>
              </w:rPr>
              <w:lastRenderedPageBreak/>
              <w:t>и в композиторской.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самостоятельно различать диалог в русских народных песнях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как при помощи интонаций </w:t>
            </w:r>
            <w:r>
              <w:rPr>
                <w:rFonts w:ascii="Times New Roman" w:hAnsi="Times New Roman"/>
              </w:rPr>
              <w:lastRenderedPageBreak/>
              <w:t>раскрывается образ.</w:t>
            </w:r>
          </w:p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разучивание песни «Матушка, что во поле пыльно»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Понимать и любить русские народные обряды.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Комбинированный урок.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выдающихся композиторов прошлого. Знакомство с творчеством выдающихся русских и зарубежных исполнителей.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вокальным искусством прекрасного пения бельканто. Музыкальные образы песен Ф.Шуберта. Развитие музыкального образа от интонации до сюжетной сцены.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Уметь различать становление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браза.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сравнивать мелодические линии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роизведений.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музыкальные термины.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песни М. Глинки «Венецианская ночь»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Расширять музыкальный кругозор.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старинной песни. Баллада «Лесной царь».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Определять основную мелодику муз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>произведений Ф. Шуберта.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сравнивать язык трех худ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роизведений: литер, муз, и ИЗО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музыкальные термины.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отличать пейзажные зарисовки в музыке Шуберта.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Уважительно относится к творчеству Ф. Шуберта.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jc w:val="center"/>
              <w:rPr>
                <w:rFonts w:ascii="Times New Roman" w:eastAsia="Calibri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Рефлексия.</w:t>
            </w:r>
          </w:p>
          <w:p w:rsidR="00E42CC2" w:rsidRDefault="00E42CC2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композиторов и музыкальные произведения, изученные за период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42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музыкального творчества в жизни человека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самостоятельность,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способности критически мыслить, действовать в условиях плюрализма мнений.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музыкально-эстетической деятельности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саморазвитию и самообразованию; Коммуникативная компетентность в общении и сотрудничестве со сверстниками в учебно-исследовательской деятельности;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и закрепление новых знаний.</w:t>
            </w:r>
          </w:p>
          <w:p w:rsidR="00E42CC2" w:rsidRDefault="00E42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Образная природа и особенности русской духовной музыки в эпоху средневековья: знаменный распев как музыкально-звуковой символ Древней Руси. 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инструментальное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 происхождение древних славянских обрядов и фольклора.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обряды, сопровождаемые пением, пляской, игрой.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народные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>нструменты.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описывать  образы гусляров в преданиях, легендах и былинах.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Гордиться РНП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русской народной и духовной музыки. Духовный концерт.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Духовная и светская музыкальная культура России во второй половине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Духовная музыка русских композиторов: хоровой концерт..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Понимать значение духовной музыки</w:t>
            </w:r>
            <w:proofErr w:type="gramStart"/>
            <w:r>
              <w:rPr>
                <w:rFonts w:ascii="Times New Roman" w:hAnsi="Times New Roman"/>
              </w:rPr>
              <w:t xml:space="preserve"> З</w:t>
            </w:r>
            <w:proofErr w:type="gramEnd"/>
            <w:r>
              <w:rPr>
                <w:rFonts w:ascii="Times New Roman" w:hAnsi="Times New Roman"/>
              </w:rPr>
              <w:t>нать особенности русской духовной музыки 18 века.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главные мелодики духовных песнопений.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знаниями музыкальных терминов.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духовного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роизведения. 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традиционные жанры духовного музыкального искусства.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 тесную связь слов и музыки духовного концерта.</w:t>
            </w:r>
          </w:p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углублять  знание жанра хорового концерта.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Уважать традиции русской духовной музыки.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«Фрески Софии Киевской»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Духовные сюжеты и образы в современной музыке. Особенности современной 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трактовки.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Определять средства раскрытия сюжетов и образов в религиозной тематике.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амостоятельно определять средства выразительности влияющие на характер музыки.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(темп, регистр, динамика, ритм)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знаниями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ерминов.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приемы раскрытия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lastRenderedPageBreak/>
              <w:t>о</w:t>
            </w:r>
            <w:proofErr w:type="gramEnd"/>
            <w:r>
              <w:rPr>
                <w:rFonts w:ascii="Times New Roman" w:hAnsi="Times New Roman"/>
              </w:rPr>
              <w:t>бразов.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Уважать и любить историю Родины.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«Перезвоны». Молитва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Связь музыки В.Гаврилина с русским народным музыкальным творчеством. Жанр молитвы в музыке отечественных композиторов.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связь между русским народным творчеством и интонационно-жанровым богатством в музыке композиторов.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 главные интонации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роизведения.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контраст инструментального и вокального начала.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значение колокола в церковных обрядах.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духовной музыки Западной Европы.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земное в музыке Баха. Полифония. Фуга. Хорал.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западноевропейской музыки эпохи Барокко.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Характерные особенности музыкального языка И.С.Баха. Выразительные возможности органа. Особенности развития музыки в полифонии. Полифонический 2-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частный цикл: токката и фуга, прелюдия и фуга.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Современная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рок-обработка музыки И.С.Баха.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 особенности полифонической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Музыки Западной Европы.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импровизационный характер в музыке на принципе контраста.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сравнивать темы токкаты т фуги.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определять  близость хоралов к народным песням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и любить шедевры духовной полифонической музыки.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печали. Фортуна правит миром. «Кармина Бурана»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расширения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Стилевое многообразие музыки ХХ столетия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К.Орф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особенности трактовки драматической и лирической сфер музыки на примере образцов камерной инструментальной музыки.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Знать особенности музыкального  языка  </w:t>
            </w:r>
            <w:proofErr w:type="spellStart"/>
            <w:r>
              <w:rPr>
                <w:rFonts w:ascii="Times New Roman" w:hAnsi="Times New Roman"/>
              </w:rPr>
              <w:t>Западно-европейской</w:t>
            </w:r>
            <w:proofErr w:type="spellEnd"/>
            <w:r>
              <w:rPr>
                <w:rFonts w:ascii="Times New Roman" w:hAnsi="Times New Roman"/>
              </w:rPr>
              <w:t xml:space="preserve"> музыки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кантата, реквием)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полифонический склад музыки.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голоса хора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знать приемы раскрытия музыкальных образов.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Уважать традиции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Западно</w:t>
            </w:r>
            <w:proofErr w:type="spellEnd"/>
            <w:r>
              <w:rPr>
                <w:rFonts w:ascii="Times New Roman" w:hAnsi="Times New Roman"/>
              </w:rPr>
              <w:t xml:space="preserve"> европейской</w:t>
            </w:r>
            <w:proofErr w:type="gramEnd"/>
            <w:r>
              <w:rPr>
                <w:rFonts w:ascii="Times New Roman" w:hAnsi="Times New Roman"/>
              </w:rPr>
              <w:t xml:space="preserve"> духовной музыки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Неоднозначность терминов «легкая» и «серьезная» музыка. Взаимопроникновения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«легкой» и «серьезной» музыки, особенности их взаимоотношения в различных пластах современного музыкального искусства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ардовская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песня 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 историю становления авторской песни.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объяснять понятия: бард, </w:t>
            </w:r>
            <w:proofErr w:type="spellStart"/>
            <w:r>
              <w:rPr>
                <w:rFonts w:ascii="Times New Roman" w:hAnsi="Times New Roman"/>
              </w:rPr>
              <w:t>ваганты</w:t>
            </w:r>
            <w:proofErr w:type="gramStart"/>
            <w:r>
              <w:rPr>
                <w:rFonts w:ascii="Times New Roman" w:hAnsi="Times New Roman"/>
              </w:rPr>
              <w:t>,и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т.д.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жанры и особенности </w:t>
            </w:r>
            <w:r>
              <w:rPr>
                <w:rFonts w:ascii="Times New Roman" w:hAnsi="Times New Roman"/>
              </w:rPr>
              <w:lastRenderedPageBreak/>
              <w:t>авторской песни.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творческого задания.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Формировать художественный вкус.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Джаз – искусство ХХ века.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искусства: джаз -  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спиричуэл, блюз.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Импровизационность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джазовой музыки. Джазовые обработки.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Знать историю становления джаза и блюза.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амостоятельно определят особенности джазовых ритмов.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главные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емы в импровизациях джаза.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разучивание песни.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Знать  и любить джазовую музыку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Урок-рефлексия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композиторов и музыкальные произведения, изученные за период 1-го полугодия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музыкального творчества в жизни человека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самостоятельность,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способности критически мыслить, действовать в условиях плюрализма мнений.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музыкально-эстетической деятельности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саморазвитию и самообразованию; Коммуникативная компетентность в общении и сотрудничестве со сверстниками в учебно-исследовательской деятельности;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14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полугодие: “Мир образов камерной и симфонической музыки”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искусства и жизни.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трактовки драматической и лирической сфер музыки на примере образцов камерной инструментальной музыки - прелюдия, этюд.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 Программная и не программная музыка.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Знать основные принципы  развития и построения музыкальной формы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сходство-различие; повтор-контраст)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основные жанры музыки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песня, романс, кантата, симфоническая опера, балет.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отличие камерной музыки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симфонической.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жанры камерно музыки 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баллада, ноктюрн, инструментальный концерт, симфоническая миниатюра)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Расширять музыкальный кругозор.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камерной музыки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Романтизм в западноевропейской музыке.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жанров светской музыки: камерная инструментальная.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Переплетение эпических, лирических и драматических образов.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Сходство и различие как основной принцип развития и построения музыки.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Контраст как основной принцип развития в музыке. Разнообразие жанров камерной музыки.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 xml:space="preserve">Знать посторенние фортепианной музыки: </w:t>
            </w:r>
            <w:r>
              <w:rPr>
                <w:rFonts w:ascii="Times New Roman" w:hAnsi="Times New Roman"/>
              </w:rPr>
              <w:lastRenderedPageBreak/>
              <w:t>инструментальная баллада, прелюдия, полонез, мазурка.</w:t>
            </w:r>
            <w:proofErr w:type="gramEnd"/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самостоятельно распознавать по национальной принадлежности </w:t>
            </w:r>
            <w:r>
              <w:rPr>
                <w:rFonts w:ascii="Times New Roman" w:hAnsi="Times New Roman"/>
              </w:rPr>
              <w:lastRenderedPageBreak/>
              <w:t>музыкальные произведения Шопена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эмоционально откликаться на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  <w:r>
              <w:rPr>
                <w:rFonts w:ascii="Times New Roman" w:hAnsi="Times New Roman"/>
              </w:rPr>
              <w:t>едевры Шопена.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знать жанр музыки ноктюрн.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Расширять образно-эмоциональный диапазон своих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ознаний.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баллада. Ночной пейзаж.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Романтизм в западноевропейской музыке. Развитие жанров светской музыки: камерная инструментальная – инструментальная баллада, ноктюрн.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Сравнительная характеристика особенностей восприятия мира композиторами.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жанра инструментальной баллады. Ф.Шопен – создатель жанра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инструментальной баллады. Разнообразие музыкальных образов в одном произведении. Расширение представлений о жанре ноктюрна. Особенности претворения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браза-пейзажа.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Знать, какие принципы развития музыки в ноктюрне имеют главное значение.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особенности камерной музыки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эмоционально почувствовать, как музыка раскрывает духовный мир человека.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четко определять средства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ыразительности, помогающие понять содержание музыки.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Ценить музыкальные шедевры.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концерт. «Итальянский концерт»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западноевропейской музыки эпохи Барокко. Зарубежная духовная музыка в синтезе с храмовым искусством.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круг образов, отражающих чувства и настроения человека, его жизнь в многообразных проявления</w:t>
            </w:r>
            <w:proofErr w:type="gramEnd"/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Зарождение и развитие жанра инструментального концерта. Разновидности и структура концерта. Инструментальный концерт эпохи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барокко. Программная музыка. Выразительность и изобразительность музыки. Образ-пейзаж.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Иметь представление о построении камерной инструментальной музыки.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определять части </w:t>
            </w:r>
            <w:proofErr w:type="spellStart"/>
            <w:r>
              <w:rPr>
                <w:rFonts w:ascii="Times New Roman" w:hAnsi="Times New Roman"/>
              </w:rPr>
              <w:t>инструм</w:t>
            </w:r>
            <w:proofErr w:type="spellEnd"/>
            <w:r>
              <w:rPr>
                <w:rFonts w:ascii="Times New Roman" w:hAnsi="Times New Roman"/>
              </w:rPr>
              <w:t xml:space="preserve">. Концерта </w:t>
            </w:r>
            <w:proofErr w:type="spellStart"/>
            <w:r>
              <w:rPr>
                <w:rFonts w:ascii="Times New Roman" w:hAnsi="Times New Roman"/>
              </w:rPr>
              <w:t>Вивальди</w:t>
            </w:r>
            <w:proofErr w:type="spellEnd"/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быстро-медленно-быстро)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вспомнить жанр духовного концерта.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форму построения первой части концерта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 «Весна»)  </w:t>
            </w:r>
            <w:proofErr w:type="gramStart"/>
            <w:r>
              <w:rPr>
                <w:rFonts w:ascii="Times New Roman" w:hAnsi="Times New Roman"/>
              </w:rPr>
              <w:t>-р</w:t>
            </w:r>
            <w:proofErr w:type="gramEnd"/>
            <w:r>
              <w:rPr>
                <w:rFonts w:ascii="Times New Roman" w:hAnsi="Times New Roman"/>
              </w:rPr>
              <w:t>ондо, вариация.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Ценить актуальность старинной музыки.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Стилевое многообразие музыки ХХ столетия.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Понимать оригинальность  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Музыки и особенную манеру её изложения.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составлять музыкальный образ, эстетическо-нравственный фон и художественный образ.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осмысливать звуковой мир произведений космической тематики.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находить сходство и различие в композициях 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Космос и Вселенная)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Интересоваться современной электронной музыкой.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Стилевое многообразие музыки ХХ столетия: развитие традиций русской классической музыкальной школы.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Творчество выдающихся композиторов прошлого и современности: Г.Свиридов.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Знать возможности симфонического оркестра, в раскрытии образов литер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очинений.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самостоятельно отличать главные мелодики музыки Свиридова.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историю возникновения жанра музыкальные </w:t>
            </w:r>
            <w:r>
              <w:rPr>
                <w:rFonts w:ascii="Times New Roman" w:hAnsi="Times New Roman"/>
              </w:rPr>
              <w:lastRenderedPageBreak/>
              <w:t>иллюстрации.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отличать возможности </w:t>
            </w:r>
            <w:proofErr w:type="spellStart"/>
            <w:r>
              <w:rPr>
                <w:rFonts w:ascii="Times New Roman" w:hAnsi="Times New Roman"/>
              </w:rPr>
              <w:t>симф</w:t>
            </w:r>
            <w:proofErr w:type="spellEnd"/>
            <w:r>
              <w:rPr>
                <w:rFonts w:ascii="Times New Roman" w:hAnsi="Times New Roman"/>
              </w:rPr>
              <w:t>. оркестра в раскрытии образов лит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очинений.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Глубоко вдумываться в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бразы Свиридова.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симфонической музыки. «Метель». Музыкальные иллюстрации к повести А.С. Пушкина.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Знать интонации музыкальных иллюстраций.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полифоническое переплетение  голосов.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отличие пьес лирических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драматических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творческое задание.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Гордиться творчеством Пушкина.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rPr>
          <w:trHeight w:val="7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образов. Связь времен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жанров симфонии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оркестровой сюиты. Стилистические особенности музыкального языка В.Моцарта и П.И.Чайковского.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 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Знать, что оркестровая интерпретация дает новое звучание и новую жизнь произведениям.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узнавать главную тему в «</w:t>
            </w:r>
            <w:proofErr w:type="spellStart"/>
            <w:r>
              <w:rPr>
                <w:rFonts w:ascii="Times New Roman" w:hAnsi="Times New Roman"/>
              </w:rPr>
              <w:t>Моцартиане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жанр музыки.</w:t>
            </w:r>
          </w:p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Знать сходство и различия произведений Моцарта и Чайковского.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С уважением относится к современным интерпретациям. 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Урок-рефлексия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композиторов и музыкальные произведения, изученные за период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музыкального творчества в жизни человека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самостоятельность,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способности критически мыслить, действовать в условиях плюрализма мнений.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музыкально-эстетической деятельности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саморазвитию и самообразованию; Коммуникативная компетентность в общении и сотрудничестве со сверстниками в учебно-исследовательской деятельности;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Жанр программной увертюры. Воплощение литературного сюжета в программной музыке. Закрепление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строения сонатной формы. Контраст как конфликтное столкновение противоборствующих сил.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 отличать увертюры к операм, спектаклям, кинофильмам, от увертюры программного жанра.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отличать главные темы увертюры.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знать, какие интонации  использует композитор, для изображения апофеоза героизма.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выразительные средства для сопоставления конфликтных состояний.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Развивать в себе патриотическое отношение к Родине.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Увертюра-фантазия «Ромео и Джульетта»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музыкальных образов и особенности их драматургического развития контраст, конфликт) в вокальной, вокально-инструментальной, камерно-инструментальной, симфонической и театральной музыке.</w:t>
            </w:r>
            <w:proofErr w:type="gramEnd"/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Знать этапы разработки разделов сонатной формы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выразительные средства музыкальных образов.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знать, почему композитор использует прием волнообразного развития мелодии.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повесть-трагедию У.Шекспира «Ромео и Джульетта»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Уважительно относится к классическим шедеврам  музыки и литературы.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rPr>
          <w:trHeight w:val="13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Понимать смысловое единство музыки, сценического действа, </w:t>
            </w:r>
            <w:proofErr w:type="gramStart"/>
            <w:r>
              <w:rPr>
                <w:rFonts w:ascii="Times New Roman" w:hAnsi="Times New Roman"/>
              </w:rPr>
              <w:t>ИЗО</w:t>
            </w:r>
            <w:proofErr w:type="gramEnd"/>
            <w:r>
              <w:rPr>
                <w:rFonts w:ascii="Times New Roman" w:hAnsi="Times New Roman"/>
              </w:rPr>
              <w:t>, хореографии, декорации и танца.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самостоятельно определять метод раскрытия сюжета.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значение контраста музыкальной темы.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Интересоваться балетом. Знать ведущих мастеров русского балета.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rPr>
          <w:trHeight w:val="323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CC2" w:rsidRDefault="00E4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rPr>
          <w:trHeight w:val="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киномузыки.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Взаимопроникновения «легкой» и «серьезной» музыки,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      </w:r>
          </w:p>
          <w:p w:rsidR="00E42CC2" w:rsidRDefault="00E42CC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Интерпретация литературного произведения в различных музыкально-театральных жанрах: опере, балете, мюзикле. Современная трактовка классических сюжетов и образов: мюзикл, рок-опера, киномузыка. Взаимопроникновение и смысловое взаимодействие слова, музыки, сценического действия, хореографии и т.д. Метод острых контрастных сопоставлений как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один из сильнейших драматургических приемов. Тестирование по темам года.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Получить представление и обобщить знания о различных </w:t>
            </w:r>
            <w:r>
              <w:rPr>
                <w:rFonts w:ascii="Times New Roman" w:hAnsi="Times New Roman"/>
              </w:rPr>
              <w:lastRenderedPageBreak/>
              <w:t>жанрах музыки в отечественном кинематографе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самостоятельно различать интонации тембров, окраски голосов.</w:t>
            </w:r>
          </w:p>
          <w:p w:rsidR="00E42CC2" w:rsidRDefault="00E42CC2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lastRenderedPageBreak/>
              <w:t>знать, кого из героев характеризует повторяющаяся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ема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Интересоваться шедеврами русского и зарубежного муз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ино.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CC2" w:rsidTr="00E42CC2">
        <w:trPr>
          <w:trHeight w:val="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годовой урок.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 за год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композиторов и музыкальные произведения, изученные за год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музыкального творчества в жизни человека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активность, самостоятельность,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способности критически мыслить, действовать в условиях плюрализма мнений.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музыкально-эстетической деятельности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саморазвитию и самообразованию; Коммуникативная компетентность в общении и сотрудничестве со сверстниками в учебно-исследовательской деятельности;</w:t>
            </w:r>
          </w:p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2CC2" w:rsidRDefault="00E42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CC2" w:rsidRDefault="00E42CC2" w:rsidP="00E42CC2">
      <w:pPr>
        <w:rPr>
          <w:rFonts w:ascii="Calibri" w:eastAsia="Calibri" w:hAnsi="Calibri"/>
        </w:rPr>
      </w:pPr>
    </w:p>
    <w:p w:rsidR="00E42CC2" w:rsidRDefault="00E42CC2" w:rsidP="000D603E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  <w:sectPr w:rsidR="00E42CC2" w:rsidSect="00E42CC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D603E" w:rsidRPr="00C45206" w:rsidRDefault="00437531" w:rsidP="000D603E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0D603E" w:rsidRPr="00C45206" w:rsidRDefault="000D603E" w:rsidP="000D603E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603E" w:rsidRPr="00C45206" w:rsidTr="000D603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0D603E" w:rsidRPr="00C45206" w:rsidTr="000D603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E76FE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Style w:val="c30"/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</w:t>
            </w:r>
            <w:r w:rsidR="00E76FED" w:rsidRPr="00C45206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. Е.Д. Критская, Г.П. Сергеева, Т.С. </w:t>
            </w:r>
            <w:proofErr w:type="spellStart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603E" w:rsidRPr="00E42CC2" w:rsidRDefault="000D603E" w:rsidP="005B2A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5206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 xml:space="preserve">Музыка. Хрестоматия музыкального материала. </w:t>
            </w:r>
            <w:r w:rsidR="005B2A00" w:rsidRPr="00C45206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C45206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>класс. М. «Просвещение», 20</w:t>
            </w:r>
            <w:r w:rsidR="000F443E" w:rsidRPr="00C45206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>1</w:t>
            </w:r>
            <w:r w:rsidR="00E42CC2">
              <w:rPr>
                <w:rStyle w:val="c30"/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E76FE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0D603E" w:rsidRPr="00C45206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6FED" w:rsidRPr="00C452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кола». </w:t>
            </w:r>
          </w:p>
          <w:p w:rsidR="000F443E" w:rsidRPr="00C45206" w:rsidRDefault="000D603E" w:rsidP="000F44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Журнал в электронном виде</w:t>
            </w:r>
          </w:p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D603E" w:rsidRPr="00C45206" w:rsidRDefault="000D603E" w:rsidP="000D60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03E" w:rsidRPr="00C45206" w:rsidRDefault="000D603E" w:rsidP="000D603E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206"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D603E" w:rsidRPr="00C45206" w:rsidTr="000D60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0D603E" w:rsidRPr="00C45206" w:rsidTr="000D60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0D603E" w:rsidRPr="00C45206" w:rsidTr="000D60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0D603E" w:rsidRPr="00C45206" w:rsidTr="000D60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0D603E" w:rsidRPr="00C45206" w:rsidTr="000D60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 w:rsidRPr="00C45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03E" w:rsidRPr="00C45206" w:rsidRDefault="000D603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206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0D603E" w:rsidRPr="00C45206" w:rsidRDefault="000D603E" w:rsidP="000D60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D9" w:rsidRPr="00C45206" w:rsidRDefault="00F21ED9">
      <w:pPr>
        <w:rPr>
          <w:sz w:val="28"/>
          <w:szCs w:val="28"/>
        </w:rPr>
      </w:pPr>
    </w:p>
    <w:sectPr w:rsidR="00F21ED9" w:rsidRPr="00C45206" w:rsidSect="00F21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14AA5E"/>
    <w:lvl w:ilvl="0">
      <w:numFmt w:val="bullet"/>
      <w:lvlText w:val="*"/>
      <w:lvlJc w:val="left"/>
    </w:lvl>
  </w:abstractNum>
  <w:abstractNum w:abstractNumId="1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64F2C"/>
    <w:multiLevelType w:val="hybridMultilevel"/>
    <w:tmpl w:val="3842AD5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217C5"/>
    <w:multiLevelType w:val="hybridMultilevel"/>
    <w:tmpl w:val="3E2ED8BA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E46CFA"/>
    <w:multiLevelType w:val="hybridMultilevel"/>
    <w:tmpl w:val="E3720BA2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A1C9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F1485"/>
    <w:multiLevelType w:val="hybridMultilevel"/>
    <w:tmpl w:val="EEA6100E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21B1B"/>
    <w:multiLevelType w:val="hybridMultilevel"/>
    <w:tmpl w:val="195ADA7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69A"/>
    <w:multiLevelType w:val="hybridMultilevel"/>
    <w:tmpl w:val="EB12AF3C"/>
    <w:lvl w:ilvl="0" w:tplc="2DFA5F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02F59"/>
    <w:multiLevelType w:val="hybridMultilevel"/>
    <w:tmpl w:val="546AC364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AC77CA"/>
    <w:multiLevelType w:val="hybridMultilevel"/>
    <w:tmpl w:val="8320DC14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F4E24"/>
    <w:multiLevelType w:val="hybridMultilevel"/>
    <w:tmpl w:val="14A687C2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5F2315"/>
    <w:multiLevelType w:val="hybridMultilevel"/>
    <w:tmpl w:val="4330FFA6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C03FBC"/>
    <w:multiLevelType w:val="hybridMultilevel"/>
    <w:tmpl w:val="A3848F3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F14B7C"/>
    <w:multiLevelType w:val="hybridMultilevel"/>
    <w:tmpl w:val="43A8DF2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8431D5"/>
    <w:multiLevelType w:val="hybridMultilevel"/>
    <w:tmpl w:val="EBC6ADE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3D55B1"/>
    <w:multiLevelType w:val="hybridMultilevel"/>
    <w:tmpl w:val="7712607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FF35AB2"/>
    <w:multiLevelType w:val="hybridMultilevel"/>
    <w:tmpl w:val="5970B4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>
    <w:nsid w:val="547254B2"/>
    <w:multiLevelType w:val="hybridMultilevel"/>
    <w:tmpl w:val="FBC2012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9AC45AA"/>
    <w:multiLevelType w:val="hybridMultilevel"/>
    <w:tmpl w:val="B11AC05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6207FA"/>
    <w:multiLevelType w:val="hybridMultilevel"/>
    <w:tmpl w:val="A2D69084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7B4708"/>
    <w:multiLevelType w:val="hybridMultilevel"/>
    <w:tmpl w:val="542EF7AC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4DA2805"/>
    <w:multiLevelType w:val="hybridMultilevel"/>
    <w:tmpl w:val="E9CE396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A735F8"/>
    <w:multiLevelType w:val="hybridMultilevel"/>
    <w:tmpl w:val="5C2A228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6"/>
  </w:num>
  <w:num w:numId="7">
    <w:abstractNumId w:val="25"/>
  </w:num>
  <w:num w:numId="8">
    <w:abstractNumId w:val="10"/>
  </w:num>
  <w:num w:numId="9">
    <w:abstractNumId w:val="34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9"/>
  </w:num>
  <w:num w:numId="27">
    <w:abstractNumId w:val="0"/>
    <w:lvlOverride w:ilvl="0">
      <w:lvl w:ilvl="0">
        <w:numFmt w:val="bullet"/>
        <w:lvlText w:val="—"/>
        <w:legacy w:legacy="1" w:legacySpace="0" w:legacyIndent="251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246"/>
        <w:lvlJc w:val="left"/>
        <w:rPr>
          <w:rFonts w:ascii="Times New Roman" w:hAnsi="Times New Roman" w:hint="default"/>
        </w:rPr>
      </w:lvl>
    </w:lvlOverride>
  </w:num>
  <w:num w:numId="29">
    <w:abstractNumId w:val="17"/>
  </w:num>
  <w:num w:numId="30">
    <w:abstractNumId w:val="28"/>
  </w:num>
  <w:num w:numId="31">
    <w:abstractNumId w:val="15"/>
  </w:num>
  <w:num w:numId="32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33">
    <w:abstractNumId w:val="30"/>
  </w:num>
  <w:num w:numId="34">
    <w:abstractNumId w:val="22"/>
  </w:num>
  <w:num w:numId="35">
    <w:abstractNumId w:val="13"/>
  </w:num>
  <w:num w:numId="36">
    <w:abstractNumId w:val="4"/>
  </w:num>
  <w:num w:numId="37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8">
    <w:abstractNumId w:val="14"/>
  </w:num>
  <w:num w:numId="39">
    <w:abstractNumId w:val="27"/>
  </w:num>
  <w:num w:numId="40">
    <w:abstractNumId w:val="5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0D603E"/>
    <w:rsid w:val="000B47FF"/>
    <w:rsid w:val="000D603E"/>
    <w:rsid w:val="000F443E"/>
    <w:rsid w:val="003F389C"/>
    <w:rsid w:val="00436B80"/>
    <w:rsid w:val="00437531"/>
    <w:rsid w:val="00481CB2"/>
    <w:rsid w:val="004A43CD"/>
    <w:rsid w:val="005608A3"/>
    <w:rsid w:val="005B2A00"/>
    <w:rsid w:val="006D027E"/>
    <w:rsid w:val="00760F6F"/>
    <w:rsid w:val="007A5F0C"/>
    <w:rsid w:val="00895A31"/>
    <w:rsid w:val="008A2BC3"/>
    <w:rsid w:val="00921F54"/>
    <w:rsid w:val="00934462"/>
    <w:rsid w:val="00A23E72"/>
    <w:rsid w:val="00A72F6D"/>
    <w:rsid w:val="00AF5321"/>
    <w:rsid w:val="00C14311"/>
    <w:rsid w:val="00C45206"/>
    <w:rsid w:val="00C460CD"/>
    <w:rsid w:val="00D14BA4"/>
    <w:rsid w:val="00D9024B"/>
    <w:rsid w:val="00E275FB"/>
    <w:rsid w:val="00E42CC2"/>
    <w:rsid w:val="00E44FCE"/>
    <w:rsid w:val="00E76FED"/>
    <w:rsid w:val="00EA25B7"/>
    <w:rsid w:val="00F21ED9"/>
    <w:rsid w:val="00F5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603E"/>
    <w:pPr>
      <w:spacing w:after="0" w:line="240" w:lineRule="auto"/>
    </w:pPr>
  </w:style>
  <w:style w:type="character" w:customStyle="1" w:styleId="c1">
    <w:name w:val="c1"/>
    <w:basedOn w:val="a0"/>
    <w:rsid w:val="000D603E"/>
  </w:style>
  <w:style w:type="character" w:customStyle="1" w:styleId="c25">
    <w:name w:val="c25"/>
    <w:basedOn w:val="a0"/>
    <w:rsid w:val="000D603E"/>
  </w:style>
  <w:style w:type="character" w:customStyle="1" w:styleId="c30">
    <w:name w:val="c30"/>
    <w:basedOn w:val="a0"/>
    <w:rsid w:val="000D603E"/>
  </w:style>
  <w:style w:type="table" w:styleId="a4">
    <w:name w:val="Table Grid"/>
    <w:basedOn w:val="a1"/>
    <w:uiPriority w:val="59"/>
    <w:rsid w:val="000D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0D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5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2BD6C8-E721-4DF3-9D86-78F9EA85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31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16</cp:revision>
  <cp:lastPrinted>2017-10-12T12:36:00Z</cp:lastPrinted>
  <dcterms:created xsi:type="dcterms:W3CDTF">2016-08-30T12:17:00Z</dcterms:created>
  <dcterms:modified xsi:type="dcterms:W3CDTF">2017-10-26T11:33:00Z</dcterms:modified>
</cp:coreProperties>
</file>